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82" w:rsidRPr="00286FE6" w:rsidRDefault="009B2982" w:rsidP="009B2982">
      <w:pPr>
        <w:jc w:val="right"/>
        <w:rPr>
          <w:rFonts w:ascii="Times New Roman" w:hAnsi="Times New Roman"/>
        </w:rPr>
      </w:pPr>
      <w:r w:rsidRPr="00286FE6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  <w:r w:rsidRPr="00286FE6">
        <w:rPr>
          <w:rFonts w:ascii="Times New Roman" w:hAnsi="Times New Roman"/>
        </w:rPr>
        <w:t xml:space="preserve"> do Regulaminu Funduszu PM</w:t>
      </w:r>
    </w:p>
    <w:p w:rsidR="00DF1E05" w:rsidRPr="002C5E5F" w:rsidRDefault="00DF1E05" w:rsidP="00817FA8">
      <w:pPr>
        <w:pStyle w:val="Akapitzlist"/>
        <w:spacing w:after="120" w:line="23" w:lineRule="atLeast"/>
        <w:ind w:left="0"/>
        <w:contextualSpacing w:val="0"/>
        <w:jc w:val="center"/>
        <w:rPr>
          <w:b/>
          <w:sz w:val="24"/>
        </w:rPr>
      </w:pPr>
    </w:p>
    <w:p w:rsidR="005F3EAE" w:rsidRPr="002C5E5F" w:rsidRDefault="00A543DB" w:rsidP="00817FA8">
      <w:pPr>
        <w:pStyle w:val="Akapitzlist"/>
        <w:spacing w:after="120" w:line="23" w:lineRule="atLeast"/>
        <w:ind w:left="0"/>
        <w:contextualSpacing w:val="0"/>
        <w:jc w:val="center"/>
        <w:rPr>
          <w:b/>
          <w:sz w:val="24"/>
        </w:rPr>
      </w:pPr>
      <w:r w:rsidRPr="002C5E5F">
        <w:rPr>
          <w:b/>
          <w:sz w:val="24"/>
        </w:rPr>
        <w:t xml:space="preserve">Karta Produktu </w:t>
      </w:r>
      <w:r w:rsidR="006729CE" w:rsidRPr="002C5E5F">
        <w:rPr>
          <w:b/>
          <w:sz w:val="24"/>
        </w:rPr>
        <w:br/>
      </w:r>
      <w:r w:rsidR="00EF1206">
        <w:rPr>
          <w:b/>
          <w:sz w:val="24"/>
        </w:rPr>
        <w:t>Pożyczki dla mikroprzedsiębiorstw</w:t>
      </w:r>
      <w:r w:rsidR="00D323AF">
        <w:rPr>
          <w:b/>
          <w:sz w:val="24"/>
        </w:rPr>
        <w:t xml:space="preserve"> </w:t>
      </w:r>
      <w:r w:rsidR="005C3488" w:rsidRPr="002C5E5F">
        <w:rPr>
          <w:b/>
          <w:sz w:val="24"/>
        </w:rPr>
        <w:t>(</w:t>
      </w:r>
      <w:r w:rsidR="00EF1206">
        <w:rPr>
          <w:b/>
          <w:sz w:val="24"/>
        </w:rPr>
        <w:t>PM</w:t>
      </w:r>
      <w:r w:rsidR="005C3488" w:rsidRPr="002C5E5F">
        <w:rPr>
          <w:b/>
          <w:sz w:val="24"/>
        </w:rPr>
        <w:t>)</w:t>
      </w:r>
    </w:p>
    <w:p w:rsidR="001B2024" w:rsidRPr="002C5E5F" w:rsidRDefault="001B2024" w:rsidP="00817FA8">
      <w:pPr>
        <w:pStyle w:val="Akapitzlist"/>
        <w:spacing w:after="120" w:line="23" w:lineRule="atLeast"/>
        <w:ind w:left="0"/>
        <w:contextualSpacing w:val="0"/>
        <w:jc w:val="center"/>
        <w:rPr>
          <w:b/>
          <w:sz w:val="24"/>
        </w:rPr>
      </w:pPr>
      <w:r w:rsidRPr="002C5E5F">
        <w:rPr>
          <w:b/>
          <w:sz w:val="24"/>
        </w:rPr>
        <w:t xml:space="preserve">(Poddziałanie </w:t>
      </w:r>
      <w:r w:rsidR="00786BA4">
        <w:rPr>
          <w:b/>
          <w:sz w:val="24"/>
        </w:rPr>
        <w:t>1.</w:t>
      </w:r>
      <w:r w:rsidR="00EF1206">
        <w:rPr>
          <w:b/>
          <w:sz w:val="24"/>
        </w:rPr>
        <w:t>4</w:t>
      </w:r>
      <w:r w:rsidRPr="002C5E5F">
        <w:rPr>
          <w:b/>
          <w:sz w:val="24"/>
        </w:rPr>
        <w:t>.1)</w:t>
      </w:r>
    </w:p>
    <w:p w:rsidR="005F3EAE" w:rsidRPr="002C5E5F" w:rsidRDefault="005F3EAE" w:rsidP="00817FA8">
      <w:pPr>
        <w:pStyle w:val="Akapitzlist"/>
        <w:spacing w:after="120" w:line="23" w:lineRule="atLeast"/>
        <w:ind w:left="0"/>
        <w:contextualSpacing w:val="0"/>
        <w:jc w:val="both"/>
        <w:rPr>
          <w:b/>
        </w:rPr>
      </w:pPr>
    </w:p>
    <w:p w:rsidR="007678C3" w:rsidRPr="00E44FCA" w:rsidRDefault="007678C3" w:rsidP="009246E0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b/>
          <w:sz w:val="24"/>
          <w:szCs w:val="24"/>
        </w:rPr>
      </w:pPr>
      <w:r w:rsidRPr="00E44FCA">
        <w:rPr>
          <w:b/>
          <w:sz w:val="24"/>
          <w:szCs w:val="24"/>
        </w:rPr>
        <w:t xml:space="preserve">Podstawowe parametry </w:t>
      </w:r>
      <w:r w:rsidR="00EF1206">
        <w:rPr>
          <w:b/>
          <w:sz w:val="24"/>
          <w:szCs w:val="24"/>
        </w:rPr>
        <w:t>PM</w:t>
      </w:r>
    </w:p>
    <w:p w:rsidR="007678C3" w:rsidRPr="009246E0" w:rsidRDefault="007678C3" w:rsidP="009246E0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9246E0">
        <w:rPr>
          <w:sz w:val="24"/>
          <w:szCs w:val="24"/>
        </w:rPr>
        <w:t xml:space="preserve">Wartość </w:t>
      </w:r>
      <w:r w:rsidR="005C3488" w:rsidRPr="009246E0">
        <w:rPr>
          <w:sz w:val="24"/>
          <w:szCs w:val="24"/>
        </w:rPr>
        <w:t xml:space="preserve">Jednostkowej </w:t>
      </w:r>
      <w:r w:rsidR="00EF1206" w:rsidRPr="009246E0">
        <w:rPr>
          <w:sz w:val="24"/>
          <w:szCs w:val="24"/>
        </w:rPr>
        <w:t>PM</w:t>
      </w:r>
      <w:r w:rsidR="005C3488" w:rsidRPr="009246E0">
        <w:rPr>
          <w:sz w:val="24"/>
          <w:szCs w:val="24"/>
        </w:rPr>
        <w:t xml:space="preserve"> </w:t>
      </w:r>
      <w:r w:rsidR="003C1F11" w:rsidRPr="009246E0">
        <w:rPr>
          <w:sz w:val="24"/>
          <w:szCs w:val="24"/>
        </w:rPr>
        <w:t xml:space="preserve">nie może przekroczyć kwoty </w:t>
      </w:r>
      <w:r w:rsidR="00C93175" w:rsidRPr="009246E0">
        <w:rPr>
          <w:sz w:val="24"/>
          <w:szCs w:val="24"/>
        </w:rPr>
        <w:t>1</w:t>
      </w:r>
      <w:r w:rsidR="00D323AF" w:rsidRPr="009246E0">
        <w:rPr>
          <w:sz w:val="24"/>
          <w:szCs w:val="24"/>
        </w:rPr>
        <w:t>0</w:t>
      </w:r>
      <w:r w:rsidR="003F6473" w:rsidRPr="009246E0">
        <w:rPr>
          <w:sz w:val="24"/>
          <w:szCs w:val="24"/>
        </w:rPr>
        <w:t>0.000,00 zł</w:t>
      </w:r>
      <w:r w:rsidR="005C3488" w:rsidRPr="009246E0">
        <w:rPr>
          <w:sz w:val="24"/>
          <w:szCs w:val="24"/>
        </w:rPr>
        <w:t>.</w:t>
      </w:r>
    </w:p>
    <w:p w:rsidR="00097D21" w:rsidRPr="009246E0" w:rsidRDefault="005C3488" w:rsidP="009246E0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9246E0">
        <w:rPr>
          <w:sz w:val="24"/>
          <w:szCs w:val="24"/>
        </w:rPr>
        <w:t xml:space="preserve">Maksymalny okres spłaty Jednostkowej </w:t>
      </w:r>
      <w:r w:rsidR="00EF1206" w:rsidRPr="009246E0">
        <w:rPr>
          <w:sz w:val="24"/>
          <w:szCs w:val="24"/>
        </w:rPr>
        <w:t>PM</w:t>
      </w:r>
      <w:r w:rsidRPr="009246E0">
        <w:rPr>
          <w:sz w:val="24"/>
          <w:szCs w:val="24"/>
        </w:rPr>
        <w:t xml:space="preserve"> nie może być dłuższy</w:t>
      </w:r>
      <w:r w:rsidR="004F3807" w:rsidRPr="009246E0">
        <w:rPr>
          <w:sz w:val="24"/>
          <w:szCs w:val="24"/>
        </w:rPr>
        <w:t>,</w:t>
      </w:r>
      <w:r w:rsidRPr="009246E0">
        <w:rPr>
          <w:sz w:val="24"/>
          <w:szCs w:val="24"/>
        </w:rPr>
        <w:t xml:space="preserve"> niż</w:t>
      </w:r>
      <w:r w:rsidR="003F6473" w:rsidRPr="009246E0">
        <w:rPr>
          <w:sz w:val="24"/>
          <w:szCs w:val="24"/>
        </w:rPr>
        <w:t xml:space="preserve"> </w:t>
      </w:r>
      <w:r w:rsidR="00EF1206" w:rsidRPr="009246E0">
        <w:rPr>
          <w:sz w:val="24"/>
          <w:szCs w:val="24"/>
        </w:rPr>
        <w:t>60</w:t>
      </w:r>
      <w:r w:rsidR="00623D24" w:rsidRPr="009246E0">
        <w:rPr>
          <w:sz w:val="24"/>
          <w:szCs w:val="24"/>
        </w:rPr>
        <w:t xml:space="preserve"> miesi</w:t>
      </w:r>
      <w:r w:rsidR="00EF1206" w:rsidRPr="009246E0">
        <w:rPr>
          <w:sz w:val="24"/>
          <w:szCs w:val="24"/>
        </w:rPr>
        <w:t>ęcy</w:t>
      </w:r>
      <w:r w:rsidR="00623D24" w:rsidRPr="009246E0">
        <w:rPr>
          <w:sz w:val="24"/>
          <w:szCs w:val="24"/>
        </w:rPr>
        <w:t xml:space="preserve"> </w:t>
      </w:r>
      <w:r w:rsidR="005B2525">
        <w:rPr>
          <w:sz w:val="24"/>
          <w:szCs w:val="24"/>
        </w:rPr>
        <w:br/>
      </w:r>
      <w:r w:rsidRPr="009246E0">
        <w:rPr>
          <w:sz w:val="24"/>
          <w:szCs w:val="24"/>
        </w:rPr>
        <w:t xml:space="preserve">od momentu jej uruchomienia, tj. wypłaty jakiejkolwiek kwoty przedmiotowej Jednostkowej </w:t>
      </w:r>
      <w:r w:rsidR="00EF1206" w:rsidRPr="009246E0">
        <w:rPr>
          <w:sz w:val="24"/>
          <w:szCs w:val="24"/>
        </w:rPr>
        <w:t>PM</w:t>
      </w:r>
      <w:r w:rsidR="00FC5DBD" w:rsidRPr="009246E0">
        <w:rPr>
          <w:sz w:val="24"/>
          <w:szCs w:val="24"/>
        </w:rPr>
        <w:t xml:space="preserve">, z zastrzeżeniem pkt V. </w:t>
      </w:r>
      <w:proofErr w:type="spellStart"/>
      <w:r w:rsidR="00FC5DBD" w:rsidRPr="009246E0">
        <w:rPr>
          <w:sz w:val="24"/>
          <w:szCs w:val="24"/>
        </w:rPr>
        <w:t>ppkt</w:t>
      </w:r>
      <w:proofErr w:type="spellEnd"/>
      <w:r w:rsidR="00FC5DBD" w:rsidRPr="009246E0">
        <w:rPr>
          <w:sz w:val="24"/>
          <w:szCs w:val="24"/>
        </w:rPr>
        <w:t xml:space="preserve"> </w:t>
      </w:r>
      <w:r w:rsidR="009246E0" w:rsidRPr="009246E0">
        <w:rPr>
          <w:sz w:val="24"/>
          <w:szCs w:val="24"/>
        </w:rPr>
        <w:t>2</w:t>
      </w:r>
      <w:r w:rsidR="00FC5DBD" w:rsidRPr="009246E0">
        <w:rPr>
          <w:sz w:val="24"/>
          <w:szCs w:val="24"/>
        </w:rPr>
        <w:t>. lit. a</w:t>
      </w:r>
      <w:r w:rsidR="00097D21" w:rsidRPr="009246E0">
        <w:rPr>
          <w:sz w:val="24"/>
          <w:szCs w:val="24"/>
        </w:rPr>
        <w:t>.</w:t>
      </w:r>
    </w:p>
    <w:p w:rsidR="00CC1E53" w:rsidRPr="009246E0" w:rsidRDefault="00637B78" w:rsidP="009246E0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9246E0">
        <w:rPr>
          <w:sz w:val="24"/>
          <w:szCs w:val="24"/>
        </w:rPr>
        <w:t xml:space="preserve">Maksymalna karencja w spłacie Jednostkowej </w:t>
      </w:r>
      <w:r w:rsidR="00EF1206" w:rsidRPr="009246E0">
        <w:rPr>
          <w:sz w:val="24"/>
          <w:szCs w:val="24"/>
        </w:rPr>
        <w:t>PM</w:t>
      </w:r>
      <w:r w:rsidRPr="009246E0">
        <w:rPr>
          <w:sz w:val="24"/>
          <w:szCs w:val="24"/>
        </w:rPr>
        <w:t xml:space="preserve"> wynosi </w:t>
      </w:r>
      <w:r w:rsidR="00EF1206" w:rsidRPr="009246E0">
        <w:rPr>
          <w:sz w:val="24"/>
          <w:szCs w:val="24"/>
        </w:rPr>
        <w:t>6</w:t>
      </w:r>
      <w:r w:rsidR="00DD1B2F" w:rsidRPr="009246E0">
        <w:rPr>
          <w:sz w:val="24"/>
          <w:szCs w:val="24"/>
        </w:rPr>
        <w:t xml:space="preserve"> </w:t>
      </w:r>
      <w:r w:rsidRPr="009246E0">
        <w:rPr>
          <w:sz w:val="24"/>
          <w:szCs w:val="24"/>
        </w:rPr>
        <w:t>miesięcy od dnia jej uruchomienia</w:t>
      </w:r>
      <w:r w:rsidR="003F6473" w:rsidRPr="009246E0">
        <w:rPr>
          <w:sz w:val="24"/>
          <w:szCs w:val="24"/>
        </w:rPr>
        <w:t xml:space="preserve">, </w:t>
      </w:r>
      <w:r w:rsidR="00FC5DBD" w:rsidRPr="009246E0">
        <w:rPr>
          <w:sz w:val="24"/>
          <w:szCs w:val="24"/>
        </w:rPr>
        <w:t xml:space="preserve">z zastrzeżeniem pkt V. </w:t>
      </w:r>
      <w:proofErr w:type="spellStart"/>
      <w:r w:rsidR="00FC5DBD" w:rsidRPr="009246E0">
        <w:rPr>
          <w:sz w:val="24"/>
          <w:szCs w:val="24"/>
        </w:rPr>
        <w:t>ppkt</w:t>
      </w:r>
      <w:proofErr w:type="spellEnd"/>
      <w:r w:rsidR="00FC5DBD" w:rsidRPr="009246E0">
        <w:rPr>
          <w:sz w:val="24"/>
          <w:szCs w:val="24"/>
        </w:rPr>
        <w:t xml:space="preserve"> </w:t>
      </w:r>
      <w:r w:rsidR="009246E0" w:rsidRPr="009246E0">
        <w:rPr>
          <w:sz w:val="24"/>
          <w:szCs w:val="24"/>
        </w:rPr>
        <w:t>2</w:t>
      </w:r>
      <w:r w:rsidR="00F30AB7" w:rsidRPr="009246E0">
        <w:rPr>
          <w:sz w:val="24"/>
          <w:szCs w:val="24"/>
        </w:rPr>
        <w:t>.</w:t>
      </w:r>
      <w:r w:rsidR="00FC5DBD" w:rsidRPr="009246E0">
        <w:rPr>
          <w:sz w:val="24"/>
          <w:szCs w:val="24"/>
        </w:rPr>
        <w:t xml:space="preserve"> lit. b</w:t>
      </w:r>
      <w:r w:rsidR="00F30AB7" w:rsidRPr="009246E0">
        <w:rPr>
          <w:sz w:val="24"/>
          <w:szCs w:val="24"/>
        </w:rPr>
        <w:t>.</w:t>
      </w:r>
      <w:r w:rsidR="00FC5DBD" w:rsidRPr="009246E0">
        <w:rPr>
          <w:sz w:val="24"/>
          <w:szCs w:val="24"/>
        </w:rPr>
        <w:t xml:space="preserve"> poniżej. K</w:t>
      </w:r>
      <w:r w:rsidRPr="009246E0">
        <w:rPr>
          <w:sz w:val="24"/>
          <w:szCs w:val="24"/>
        </w:rPr>
        <w:t xml:space="preserve">arencja nie wydłuża okresu spłaty Jednostkowej </w:t>
      </w:r>
      <w:r w:rsidR="00EF1206" w:rsidRPr="009246E0">
        <w:rPr>
          <w:sz w:val="24"/>
          <w:szCs w:val="24"/>
        </w:rPr>
        <w:t>PM</w:t>
      </w:r>
      <w:r w:rsidRPr="009246E0">
        <w:rPr>
          <w:sz w:val="24"/>
          <w:szCs w:val="24"/>
        </w:rPr>
        <w:t xml:space="preserve">, o którym mowa w </w:t>
      </w:r>
      <w:proofErr w:type="spellStart"/>
      <w:r w:rsidR="00B1662C" w:rsidRPr="009246E0">
        <w:rPr>
          <w:sz w:val="24"/>
          <w:szCs w:val="24"/>
        </w:rPr>
        <w:t>p</w:t>
      </w:r>
      <w:r w:rsidR="003C1F11" w:rsidRPr="009246E0">
        <w:rPr>
          <w:sz w:val="24"/>
          <w:szCs w:val="24"/>
        </w:rPr>
        <w:t>pkt</w:t>
      </w:r>
      <w:proofErr w:type="spellEnd"/>
      <w:r w:rsidR="003C1F11" w:rsidRPr="009246E0">
        <w:rPr>
          <w:sz w:val="24"/>
          <w:szCs w:val="24"/>
        </w:rPr>
        <w:t xml:space="preserve"> </w:t>
      </w:r>
      <w:r w:rsidR="009F6C3A" w:rsidRPr="009246E0">
        <w:rPr>
          <w:sz w:val="24"/>
          <w:szCs w:val="24"/>
        </w:rPr>
        <w:t>2</w:t>
      </w:r>
      <w:r w:rsidRPr="009246E0">
        <w:rPr>
          <w:sz w:val="24"/>
          <w:szCs w:val="24"/>
        </w:rPr>
        <w:t>. powyżej</w:t>
      </w:r>
      <w:r w:rsidR="00A51C14" w:rsidRPr="009246E0">
        <w:rPr>
          <w:sz w:val="24"/>
          <w:szCs w:val="24"/>
        </w:rPr>
        <w:t>.</w:t>
      </w:r>
    </w:p>
    <w:p w:rsidR="001465A3" w:rsidRPr="00E44FCA" w:rsidRDefault="00FD1A3D" w:rsidP="009246E0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b/>
          <w:sz w:val="24"/>
          <w:szCs w:val="24"/>
        </w:rPr>
      </w:pPr>
      <w:r w:rsidRPr="00E44FCA">
        <w:rPr>
          <w:b/>
          <w:sz w:val="24"/>
          <w:szCs w:val="24"/>
        </w:rPr>
        <w:t>Z</w:t>
      </w:r>
      <w:r w:rsidR="005F3EAE" w:rsidRPr="00E44FCA">
        <w:rPr>
          <w:b/>
          <w:sz w:val="24"/>
          <w:szCs w:val="24"/>
        </w:rPr>
        <w:t>asady dotyczące</w:t>
      </w:r>
      <w:r w:rsidR="001465A3" w:rsidRPr="00E44FCA">
        <w:rPr>
          <w:b/>
          <w:sz w:val="24"/>
          <w:szCs w:val="24"/>
        </w:rPr>
        <w:t xml:space="preserve"> udzielania</w:t>
      </w:r>
      <w:r w:rsidR="00417A9B" w:rsidRPr="00E44FCA">
        <w:rPr>
          <w:b/>
          <w:sz w:val="24"/>
          <w:szCs w:val="24"/>
        </w:rPr>
        <w:t xml:space="preserve"> i udokumentowania</w:t>
      </w:r>
      <w:r w:rsidR="001465A3" w:rsidRPr="00E44FCA">
        <w:rPr>
          <w:b/>
          <w:sz w:val="24"/>
          <w:szCs w:val="24"/>
        </w:rPr>
        <w:t xml:space="preserve"> </w:t>
      </w:r>
      <w:r w:rsidR="00EF1206">
        <w:rPr>
          <w:b/>
          <w:sz w:val="24"/>
          <w:szCs w:val="24"/>
        </w:rPr>
        <w:t>PM</w:t>
      </w:r>
    </w:p>
    <w:p w:rsidR="001465A3" w:rsidRPr="00E44FCA" w:rsidRDefault="000944F9" w:rsidP="009246E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E44FCA">
        <w:rPr>
          <w:sz w:val="24"/>
          <w:szCs w:val="24"/>
        </w:rPr>
        <w:t xml:space="preserve">Udzielenie Jednostkowej </w:t>
      </w:r>
      <w:r w:rsidR="00EF1206">
        <w:rPr>
          <w:sz w:val="24"/>
          <w:szCs w:val="24"/>
        </w:rPr>
        <w:t>PM</w:t>
      </w:r>
      <w:r w:rsidRPr="00E44FCA">
        <w:rPr>
          <w:sz w:val="24"/>
          <w:szCs w:val="24"/>
        </w:rPr>
        <w:t xml:space="preserve">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 lub przez niego wskazanym. Wyjątek stanowi uzależnienie udzielenia Jednostkowej </w:t>
      </w:r>
      <w:r w:rsidR="005B2525">
        <w:rPr>
          <w:sz w:val="24"/>
          <w:szCs w:val="24"/>
        </w:rPr>
        <w:br/>
      </w:r>
      <w:r w:rsidR="00EF1206">
        <w:rPr>
          <w:sz w:val="24"/>
          <w:szCs w:val="24"/>
        </w:rPr>
        <w:t>PM</w:t>
      </w:r>
      <w:r w:rsidRPr="00E44FCA" w:rsidDel="00330E62">
        <w:rPr>
          <w:sz w:val="24"/>
          <w:szCs w:val="24"/>
        </w:rPr>
        <w:t xml:space="preserve"> </w:t>
      </w:r>
      <w:r w:rsidRPr="00E44FCA">
        <w:rPr>
          <w:sz w:val="24"/>
          <w:szCs w:val="24"/>
        </w:rPr>
        <w:t xml:space="preserve">od ustanowienia zabezpieczeń przez Ostatecznego Odbiorcę z zastrzeżeniem, </w:t>
      </w:r>
      <w:r w:rsidR="005B2525">
        <w:rPr>
          <w:sz w:val="24"/>
          <w:szCs w:val="24"/>
        </w:rPr>
        <w:br/>
      </w:r>
      <w:r w:rsidRPr="00E44FCA">
        <w:rPr>
          <w:sz w:val="24"/>
          <w:szCs w:val="24"/>
        </w:rPr>
        <w:t>że nie może to dotyczyć podmiotu wskazanego przez Pośrednika Finansowego, ani oferty, którą posiada tylko jeden podmiot na rynku</w:t>
      </w:r>
      <w:r w:rsidR="00B904C3" w:rsidRPr="00E44FCA">
        <w:rPr>
          <w:sz w:val="24"/>
          <w:szCs w:val="24"/>
        </w:rPr>
        <w:t>.</w:t>
      </w:r>
    </w:p>
    <w:p w:rsidR="001505BC" w:rsidRPr="00E44FCA" w:rsidRDefault="000944F9" w:rsidP="009246E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E44FCA">
        <w:rPr>
          <w:sz w:val="24"/>
          <w:szCs w:val="24"/>
        </w:rPr>
        <w:t xml:space="preserve">Wydatkowanie środków Jednostkowej </w:t>
      </w:r>
      <w:r w:rsidR="00EF1206">
        <w:rPr>
          <w:sz w:val="24"/>
          <w:szCs w:val="24"/>
        </w:rPr>
        <w:t>PM</w:t>
      </w:r>
      <w:r w:rsidRPr="00E44FCA">
        <w:rPr>
          <w:sz w:val="24"/>
          <w:szCs w:val="24"/>
        </w:rPr>
        <w:t xml:space="preserve"> musi zostać należycie udokumentowane </w:t>
      </w:r>
      <w:r w:rsidRPr="00E44FCA">
        <w:rPr>
          <w:sz w:val="24"/>
          <w:szCs w:val="24"/>
        </w:rPr>
        <w:br/>
        <w:t xml:space="preserve">w terminie do </w:t>
      </w:r>
      <w:r w:rsidR="003B5FDB">
        <w:rPr>
          <w:sz w:val="24"/>
          <w:szCs w:val="24"/>
        </w:rPr>
        <w:t>90</w:t>
      </w:r>
      <w:r w:rsidRPr="00E44FCA">
        <w:rPr>
          <w:sz w:val="24"/>
          <w:szCs w:val="24"/>
        </w:rPr>
        <w:t xml:space="preserve"> dni od dnia wypłaty pełnej kwoty przedmiotowej Jednostkowej </w:t>
      </w:r>
      <w:r w:rsidR="00EF1206">
        <w:rPr>
          <w:sz w:val="24"/>
          <w:szCs w:val="24"/>
        </w:rPr>
        <w:t>PM</w:t>
      </w:r>
      <w:r w:rsidRPr="00E44FCA">
        <w:rPr>
          <w:sz w:val="24"/>
          <w:szCs w:val="24"/>
        </w:rPr>
        <w:t xml:space="preserve">. </w:t>
      </w:r>
    </w:p>
    <w:p w:rsidR="001505BC" w:rsidRPr="00E44FCA" w:rsidRDefault="000944F9" w:rsidP="009246E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E44FCA">
        <w:rPr>
          <w:sz w:val="24"/>
          <w:szCs w:val="24"/>
        </w:rPr>
        <w:t xml:space="preserve">Dokumentem potwierdzającym wydatkowanie środków zgodnie z celem, na jaki zostały przyznane jest faktura </w:t>
      </w:r>
      <w:r w:rsidR="00C66167" w:rsidRPr="00E44FCA">
        <w:rPr>
          <w:sz w:val="24"/>
          <w:szCs w:val="24"/>
        </w:rPr>
        <w:t xml:space="preserve">lub dokument równoważny, w rozumieniu przepisów prawa krajowego. Przedstawione w ramach rozliczenia dokumenty powinny w sposób jednoznaczny potwierdzać, że kwota Jednostkowej </w:t>
      </w:r>
      <w:r w:rsidR="00EF1206">
        <w:rPr>
          <w:sz w:val="24"/>
          <w:szCs w:val="24"/>
        </w:rPr>
        <w:t>PM</w:t>
      </w:r>
      <w:r w:rsidR="00C66167" w:rsidRPr="00E44FCA">
        <w:rPr>
          <w:sz w:val="24"/>
          <w:szCs w:val="24"/>
        </w:rPr>
        <w:t xml:space="preserve"> została wykorzystana zgodnie </w:t>
      </w:r>
      <w:r w:rsidR="005B2525">
        <w:rPr>
          <w:sz w:val="24"/>
          <w:szCs w:val="24"/>
        </w:rPr>
        <w:br/>
      </w:r>
      <w:r w:rsidR="00C66167" w:rsidRPr="00E44FCA">
        <w:rPr>
          <w:sz w:val="24"/>
          <w:szCs w:val="24"/>
        </w:rPr>
        <w:t>z przeznaczeniem, na jakie została udzielona</w:t>
      </w:r>
      <w:r w:rsidRPr="00E44FCA">
        <w:rPr>
          <w:sz w:val="24"/>
          <w:szCs w:val="24"/>
        </w:rPr>
        <w:t>.</w:t>
      </w:r>
    </w:p>
    <w:p w:rsidR="001505BC" w:rsidRDefault="004F3807" w:rsidP="009246E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E44FCA">
        <w:rPr>
          <w:sz w:val="24"/>
          <w:szCs w:val="24"/>
        </w:rPr>
        <w:t>T</w:t>
      </w:r>
      <w:r w:rsidR="001505BC" w:rsidRPr="00E44FCA">
        <w:rPr>
          <w:sz w:val="24"/>
          <w:szCs w:val="24"/>
        </w:rPr>
        <w:t xml:space="preserve">ermin na wypłatę całkowitej kwoty Jednostkowej </w:t>
      </w:r>
      <w:r w:rsidR="00EF1206">
        <w:rPr>
          <w:sz w:val="24"/>
          <w:szCs w:val="24"/>
        </w:rPr>
        <w:t>PM</w:t>
      </w:r>
      <w:r w:rsidR="001505BC" w:rsidRPr="00E44FCA">
        <w:rPr>
          <w:sz w:val="24"/>
          <w:szCs w:val="24"/>
        </w:rPr>
        <w:t xml:space="preserve"> Ostatecznemu Odbiorcy wynosi </w:t>
      </w:r>
      <w:r w:rsidRPr="00E44FCA">
        <w:rPr>
          <w:sz w:val="24"/>
          <w:szCs w:val="24"/>
        </w:rPr>
        <w:t>maksymalnie 3 miesiące</w:t>
      </w:r>
      <w:r w:rsidR="001505BC" w:rsidRPr="00E44FCA">
        <w:rPr>
          <w:sz w:val="24"/>
          <w:szCs w:val="24"/>
        </w:rPr>
        <w:t xml:space="preserve"> od dnia zawarcia Umowy Inwestycyjnej</w:t>
      </w:r>
      <w:r w:rsidR="00D56368" w:rsidRPr="00E44FCA">
        <w:rPr>
          <w:sz w:val="24"/>
          <w:szCs w:val="24"/>
        </w:rPr>
        <w:t>, z zastrzeżeniem, że musi mieścić się w okresie, w którym Pośrednik Finansowy może udzielać</w:t>
      </w:r>
      <w:r w:rsidR="008545B9" w:rsidRPr="00E44FCA">
        <w:rPr>
          <w:sz w:val="24"/>
          <w:szCs w:val="24"/>
        </w:rPr>
        <w:t xml:space="preserve">/wypłacać Jednostkowe </w:t>
      </w:r>
      <w:r w:rsidR="00EF1206">
        <w:rPr>
          <w:sz w:val="24"/>
          <w:szCs w:val="24"/>
        </w:rPr>
        <w:t>PM</w:t>
      </w:r>
      <w:r w:rsidR="008545B9" w:rsidRPr="00E44FCA">
        <w:rPr>
          <w:sz w:val="24"/>
          <w:szCs w:val="24"/>
        </w:rPr>
        <w:t>.</w:t>
      </w:r>
    </w:p>
    <w:p w:rsidR="00EC07BB" w:rsidRPr="00E44FCA" w:rsidRDefault="00EC07BB" w:rsidP="009246E0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b/>
          <w:sz w:val="24"/>
          <w:szCs w:val="24"/>
        </w:rPr>
      </w:pPr>
      <w:r w:rsidRPr="00E44FCA">
        <w:rPr>
          <w:b/>
          <w:sz w:val="24"/>
          <w:szCs w:val="24"/>
        </w:rPr>
        <w:t>Przeznaczenie finansowania (Cele Inwestycji)</w:t>
      </w:r>
    </w:p>
    <w:p w:rsidR="00EF1206" w:rsidRDefault="00EF1206" w:rsidP="009246E0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AF3896">
        <w:rPr>
          <w:sz w:val="24"/>
          <w:szCs w:val="24"/>
        </w:rPr>
        <w:t xml:space="preserve">W ramach Instrumentu Finansowego </w:t>
      </w:r>
      <w:r>
        <w:rPr>
          <w:sz w:val="24"/>
          <w:szCs w:val="24"/>
        </w:rPr>
        <w:t>będzie możliwe wsparcie mikroprzedsiębiorstw prowadzących działalność gospodarczą na terenie województw</w:t>
      </w:r>
      <w:r w:rsidR="005B252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kujawsko </w:t>
      </w:r>
      <w:r>
        <w:rPr>
          <w:sz w:val="24"/>
          <w:szCs w:val="24"/>
        </w:rPr>
        <w:br/>
        <w:t>– pomorskiego, działających na rynku maksymalnie 5 lat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 </w:t>
      </w:r>
      <w:r w:rsidRPr="00AF3896">
        <w:rPr>
          <w:sz w:val="24"/>
          <w:szCs w:val="24"/>
        </w:rPr>
        <w:t>Instrument Finansowy będzie skierowany</w:t>
      </w:r>
      <w:r>
        <w:rPr>
          <w:sz w:val="24"/>
          <w:szCs w:val="24"/>
        </w:rPr>
        <w:t xml:space="preserve"> do przedsiębiorstw w celu: </w:t>
      </w:r>
    </w:p>
    <w:p w:rsidR="00EF1206" w:rsidRPr="0029051D" w:rsidRDefault="00EF1206" w:rsidP="009246E0">
      <w:pPr>
        <w:pStyle w:val="Akapitzlist"/>
        <w:numPr>
          <w:ilvl w:val="0"/>
          <w:numId w:val="7"/>
        </w:numPr>
        <w:spacing w:after="120" w:line="240" w:lineRule="auto"/>
        <w:ind w:left="1134" w:hanging="283"/>
        <w:contextualSpacing w:val="0"/>
        <w:jc w:val="both"/>
      </w:pPr>
      <w:r w:rsidRPr="0029051D">
        <w:rPr>
          <w:sz w:val="24"/>
          <w:szCs w:val="24"/>
        </w:rPr>
        <w:lastRenderedPageBreak/>
        <w:t>wzmocnienia podstawowej działalności przedsiębiorstwa;</w:t>
      </w:r>
    </w:p>
    <w:p w:rsidR="00EF1206" w:rsidRPr="0029051D" w:rsidRDefault="00EF1206" w:rsidP="009246E0">
      <w:pPr>
        <w:pStyle w:val="Akapitzlist"/>
        <w:numPr>
          <w:ilvl w:val="0"/>
          <w:numId w:val="7"/>
        </w:numPr>
        <w:spacing w:after="120" w:line="240" w:lineRule="auto"/>
        <w:ind w:left="1134" w:hanging="283"/>
        <w:contextualSpacing w:val="0"/>
        <w:jc w:val="both"/>
      </w:pPr>
      <w:r w:rsidRPr="0029051D">
        <w:rPr>
          <w:sz w:val="24"/>
          <w:szCs w:val="24"/>
        </w:rPr>
        <w:t>zwięk</w:t>
      </w:r>
      <w:r>
        <w:rPr>
          <w:sz w:val="24"/>
          <w:szCs w:val="24"/>
        </w:rPr>
        <w:t>szenia zdolności produkcyjnych/</w:t>
      </w:r>
      <w:r w:rsidRPr="0029051D">
        <w:rPr>
          <w:sz w:val="24"/>
          <w:szCs w:val="24"/>
        </w:rPr>
        <w:t>usługowych przedsiębiorstwa;</w:t>
      </w:r>
    </w:p>
    <w:p w:rsidR="00EF1206" w:rsidRPr="008A31D4" w:rsidRDefault="00EF1206" w:rsidP="009246E0">
      <w:pPr>
        <w:pStyle w:val="Akapitzlist"/>
        <w:numPr>
          <w:ilvl w:val="0"/>
          <w:numId w:val="7"/>
        </w:numPr>
        <w:spacing w:after="120" w:line="240" w:lineRule="auto"/>
        <w:ind w:left="1134" w:hanging="283"/>
        <w:contextualSpacing w:val="0"/>
        <w:jc w:val="both"/>
      </w:pPr>
      <w:r w:rsidRPr="0029051D">
        <w:rPr>
          <w:sz w:val="24"/>
          <w:szCs w:val="24"/>
        </w:rPr>
        <w:t>przechodzenia na nowe rynki produktowe.</w:t>
      </w:r>
    </w:p>
    <w:p w:rsidR="00EF1206" w:rsidRDefault="00EF1206" w:rsidP="009246E0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 xml:space="preserve">Wsparcie może obejmować inwestycje zarówno w środki trwałe, jak i wartości niematerialne i prawne, jak również zwiększenie kapitału obrotowego zgodnie </w:t>
      </w:r>
      <w:r>
        <w:rPr>
          <w:sz w:val="24"/>
          <w:szCs w:val="24"/>
        </w:rPr>
        <w:br/>
      </w:r>
      <w:r w:rsidRPr="00E75C58">
        <w:rPr>
          <w:sz w:val="24"/>
          <w:szCs w:val="24"/>
        </w:rPr>
        <w:t xml:space="preserve">z przepisami prawa unijnego. </w:t>
      </w:r>
    </w:p>
    <w:p w:rsidR="00614CDD" w:rsidRPr="00D00B90" w:rsidRDefault="00614CDD" w:rsidP="009246E0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b/>
          <w:sz w:val="24"/>
          <w:szCs w:val="24"/>
        </w:rPr>
      </w:pPr>
      <w:r w:rsidRPr="00D00B90">
        <w:rPr>
          <w:b/>
          <w:sz w:val="24"/>
          <w:szCs w:val="24"/>
        </w:rPr>
        <w:t xml:space="preserve">Wykluczenia </w:t>
      </w:r>
      <w:r w:rsidR="00DD1B2F" w:rsidRPr="00D00B90">
        <w:rPr>
          <w:b/>
          <w:sz w:val="24"/>
          <w:szCs w:val="24"/>
        </w:rPr>
        <w:t>i ograniczenia w</w:t>
      </w:r>
      <w:r w:rsidRPr="00D00B90">
        <w:rPr>
          <w:b/>
          <w:sz w:val="24"/>
          <w:szCs w:val="24"/>
        </w:rPr>
        <w:t xml:space="preserve"> finansowani</w:t>
      </w:r>
      <w:r w:rsidR="00DD1B2F" w:rsidRPr="00D00B90">
        <w:rPr>
          <w:b/>
          <w:sz w:val="24"/>
          <w:szCs w:val="24"/>
        </w:rPr>
        <w:t>u</w:t>
      </w:r>
    </w:p>
    <w:p w:rsidR="009464E9" w:rsidRPr="00D00B90" w:rsidRDefault="009464E9" w:rsidP="009246E0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D00B90">
        <w:rPr>
          <w:sz w:val="24"/>
          <w:szCs w:val="24"/>
        </w:rPr>
        <w:t xml:space="preserve">W ramach </w:t>
      </w:r>
      <w:r w:rsidR="007804C4" w:rsidRPr="00D00B90">
        <w:rPr>
          <w:sz w:val="24"/>
          <w:szCs w:val="24"/>
        </w:rPr>
        <w:t xml:space="preserve">Jednostkowej </w:t>
      </w:r>
      <w:r w:rsidR="00EF1206">
        <w:rPr>
          <w:sz w:val="24"/>
          <w:szCs w:val="24"/>
        </w:rPr>
        <w:t>PM</w:t>
      </w:r>
      <w:r w:rsidRPr="00D00B90">
        <w:rPr>
          <w:sz w:val="24"/>
          <w:szCs w:val="24"/>
        </w:rPr>
        <w:t xml:space="preserve"> nie jest możliwe: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refinansowanie zadłużenia, w tym spłata pożyczek i kredytów zaciągniętych u innych podmiotów;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spłata zobowiązań publiczno-prawnych Ostatecznego Odbiorcy;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finansowanie celów niezwiązanych bezpośrednio z działalnością gospodarczą MŚP;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pokrywanie bieżących kosztów prowadzenia działalności gospodarczej lub celów konsumpcyjnych;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 xml:space="preserve">współfinansowanie wydatków z innych funduszy UE bądź wydatków współfinansowanych z innego wspólnotowego instrumentu finansowego, Funduszy Strukturalnych, programów, środków i instrumentów Unii Europejskiej, a także innych źródeł pomocy krajowej lub zagranicznej; 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refinansowanie inwestycji, które w dniu podjęcia decyzji inwestycyjnej zostały fizycznie ukończone lub w pełni wdrożone;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finansowanie działalności w zakresie produkcji lub wprowadzania do obrotu napojów alkoholowych;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finansowanie działalności w zakresie produkcji lub wprowadzania do obrotu treści pornograficznych;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 xml:space="preserve">finansowanie działalności w zakresie obrotu materiałami wybuchowymi, bronią </w:t>
      </w:r>
      <w:r w:rsidRPr="00E75C58">
        <w:rPr>
          <w:sz w:val="24"/>
          <w:szCs w:val="24"/>
        </w:rPr>
        <w:br/>
        <w:t>i amunicją;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 xml:space="preserve">finansowanie działalności w zakresie gier losowych, zakładów wzajemnych, gier </w:t>
      </w:r>
      <w:r w:rsidRPr="00E75C58">
        <w:rPr>
          <w:sz w:val="24"/>
          <w:szCs w:val="24"/>
        </w:rPr>
        <w:br/>
        <w:t>na automatach i gier na automatach o niskich wygranych;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finansowanie działalności w zakresie produkcji lub wprowadzania do obrotu środków odurzających, substancji psychotropowych lub prekursorów;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finansowanie likwidacji ani budowy elektrowni jądrowych;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 xml:space="preserve">finansowanie inwestycji na rzecz redukcji emisji gazów cieplarnianych pochodzących </w:t>
      </w:r>
      <w:r w:rsidR="005B2525">
        <w:rPr>
          <w:sz w:val="24"/>
          <w:szCs w:val="24"/>
        </w:rPr>
        <w:br/>
      </w:r>
      <w:r w:rsidRPr="00E75C58">
        <w:rPr>
          <w:sz w:val="24"/>
          <w:szCs w:val="24"/>
        </w:rPr>
        <w:t>z listy działań wymienionych w załączniku I do dyrektywy 2003/87/WE;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 xml:space="preserve">finansowanie działalności w zakresie wytwarzania, przetwórstwa lub wprowadzania </w:t>
      </w:r>
      <w:r w:rsidR="005B2525">
        <w:rPr>
          <w:sz w:val="24"/>
          <w:szCs w:val="24"/>
        </w:rPr>
        <w:br/>
      </w:r>
      <w:r w:rsidRPr="00E75C58">
        <w:rPr>
          <w:sz w:val="24"/>
          <w:szCs w:val="24"/>
        </w:rPr>
        <w:t>do obrotu tytoniu i wyrobów tytoniowych;</w:t>
      </w:r>
    </w:p>
    <w:p w:rsidR="00E44FCA" w:rsidRPr="00E75C58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t>finansowanie przedsiębiorstw w trudnej sytuacji w rozumieniu unijnych przepisów dotyczących pomocy państwa;</w:t>
      </w:r>
    </w:p>
    <w:p w:rsidR="00E44FCA" w:rsidRDefault="00E44FCA" w:rsidP="009246E0">
      <w:pPr>
        <w:pStyle w:val="Akapitzlist"/>
        <w:numPr>
          <w:ilvl w:val="0"/>
          <w:numId w:val="6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E75C58">
        <w:rPr>
          <w:sz w:val="24"/>
          <w:szCs w:val="24"/>
        </w:rPr>
        <w:lastRenderedPageBreak/>
        <w:t>finansowanie inwestycji w infrastr</w:t>
      </w:r>
      <w:r>
        <w:rPr>
          <w:sz w:val="24"/>
          <w:szCs w:val="24"/>
        </w:rPr>
        <w:t xml:space="preserve">ukturę portów lotniczych, chyba, </w:t>
      </w:r>
      <w:r w:rsidRPr="00E75C58">
        <w:rPr>
          <w:sz w:val="24"/>
          <w:szCs w:val="24"/>
        </w:rPr>
        <w:t>że są one związane z ochroną środowiska lub towarzyszą im inwestycje niezbędne do łagodzenia lub ograniczenia ich negatywnego oddziaływania na środowisko.</w:t>
      </w:r>
    </w:p>
    <w:p w:rsidR="0039347A" w:rsidRPr="00C64C4A" w:rsidRDefault="0039347A" w:rsidP="009246E0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C64C4A">
        <w:rPr>
          <w:sz w:val="24"/>
          <w:szCs w:val="24"/>
        </w:rPr>
        <w:t xml:space="preserve">Jedno przedsiębiorstwo może otrzymać w ramach przyznanego Limitu </w:t>
      </w:r>
      <w:r w:rsidR="00EF1206">
        <w:rPr>
          <w:sz w:val="24"/>
          <w:szCs w:val="24"/>
        </w:rPr>
        <w:t>PM</w:t>
      </w:r>
      <w:r w:rsidRPr="00C64C4A">
        <w:rPr>
          <w:sz w:val="24"/>
          <w:szCs w:val="24"/>
        </w:rPr>
        <w:t xml:space="preserve"> maksymalnie jedną Jednostkową </w:t>
      </w:r>
      <w:r w:rsidR="00EF1206">
        <w:rPr>
          <w:sz w:val="24"/>
          <w:szCs w:val="24"/>
        </w:rPr>
        <w:t>PM</w:t>
      </w:r>
      <w:r w:rsidRPr="00C64C4A">
        <w:rPr>
          <w:sz w:val="24"/>
          <w:szCs w:val="24"/>
        </w:rPr>
        <w:t>.</w:t>
      </w:r>
    </w:p>
    <w:p w:rsidR="009246E0" w:rsidRPr="009246E0" w:rsidRDefault="0039347A" w:rsidP="009246E0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C64C4A">
        <w:rPr>
          <w:sz w:val="24"/>
          <w:szCs w:val="24"/>
        </w:rPr>
        <w:t>Finansowanie zakupu gruntów niezabudowanych i zabudowanych w ramach finansowanej inwestycji możliwe jest do wysokości 10% środków wypłaconych na rzecz Ostatecznego Odbiorcy.</w:t>
      </w:r>
    </w:p>
    <w:p w:rsidR="009246E0" w:rsidRDefault="009246E0" w:rsidP="009246E0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b/>
          <w:sz w:val="24"/>
          <w:szCs w:val="24"/>
        </w:rPr>
      </w:pPr>
      <w:r w:rsidRPr="00A6341B">
        <w:rPr>
          <w:b/>
          <w:sz w:val="24"/>
          <w:szCs w:val="24"/>
        </w:rPr>
        <w:t>Preferencje</w:t>
      </w:r>
    </w:p>
    <w:p w:rsidR="009246E0" w:rsidRPr="008934B4" w:rsidRDefault="009246E0" w:rsidP="009246E0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contextualSpacing w:val="0"/>
        <w:jc w:val="both"/>
      </w:pPr>
      <w:r w:rsidRPr="004238C2">
        <w:rPr>
          <w:sz w:val="24"/>
          <w:szCs w:val="24"/>
        </w:rPr>
        <w:t>W ramach Instrumentu  preferowane będą:</w:t>
      </w:r>
    </w:p>
    <w:p w:rsidR="009246E0" w:rsidRPr="00AD4FCA" w:rsidRDefault="009246E0" w:rsidP="009246E0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AD4FCA">
        <w:rPr>
          <w:sz w:val="24"/>
          <w:szCs w:val="24"/>
        </w:rPr>
        <w:t>inwestycje w przedsiębiorstwa funkcjonujące krócej niż 2 lata;</w:t>
      </w:r>
    </w:p>
    <w:p w:rsidR="009246E0" w:rsidRPr="00AD4FCA" w:rsidRDefault="009246E0" w:rsidP="009246E0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AD4FCA">
        <w:rPr>
          <w:sz w:val="24"/>
          <w:szCs w:val="24"/>
        </w:rPr>
        <w:t>inwestycje w obszarze inteligentnych specjalizacji województwa kujawsko-pomorskiego.</w:t>
      </w:r>
    </w:p>
    <w:p w:rsidR="009246E0" w:rsidRPr="00AD4FCA" w:rsidRDefault="009246E0" w:rsidP="009246E0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AD4FCA">
        <w:rPr>
          <w:sz w:val="24"/>
          <w:szCs w:val="24"/>
        </w:rPr>
        <w:t xml:space="preserve">Preferencje, z których mogą skorzystać Przedsiębiorstwa wskazane w </w:t>
      </w:r>
      <w:proofErr w:type="spellStart"/>
      <w:r w:rsidRPr="00AD4FCA">
        <w:rPr>
          <w:sz w:val="24"/>
          <w:szCs w:val="24"/>
        </w:rPr>
        <w:t>ppkt</w:t>
      </w:r>
      <w:proofErr w:type="spellEnd"/>
      <w:r w:rsidRPr="00AD4FCA">
        <w:rPr>
          <w:sz w:val="24"/>
          <w:szCs w:val="24"/>
        </w:rPr>
        <w:t xml:space="preserve"> 1 powyżej polegają na:</w:t>
      </w:r>
    </w:p>
    <w:p w:rsidR="009246E0" w:rsidRPr="00AD4FCA" w:rsidRDefault="009246E0" w:rsidP="009246E0">
      <w:pPr>
        <w:pStyle w:val="Akapitzlist"/>
        <w:numPr>
          <w:ilvl w:val="0"/>
          <w:numId w:val="11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AD4FCA">
        <w:rPr>
          <w:sz w:val="24"/>
          <w:szCs w:val="24"/>
        </w:rPr>
        <w:t xml:space="preserve">wydłużeniu okresu spłaty Jednostkowej PM maksymalnie do 66 miesięcy, od momentu jej uruchomienia, tj. wypłaty jakiejkolwiek kwoty przedmiotowej Jednostkowej PM; </w:t>
      </w:r>
    </w:p>
    <w:p w:rsidR="009246E0" w:rsidRPr="00AD4FCA" w:rsidRDefault="009246E0" w:rsidP="009246E0">
      <w:pPr>
        <w:pStyle w:val="Akapitzlist"/>
        <w:numPr>
          <w:ilvl w:val="0"/>
          <w:numId w:val="11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AD4FCA">
        <w:rPr>
          <w:sz w:val="24"/>
          <w:szCs w:val="24"/>
        </w:rPr>
        <w:t xml:space="preserve">wydłużeniu karencji w spłacie Jednostkowej PM z 6 miesięcy do maksymalnie </w:t>
      </w:r>
      <w:r>
        <w:rPr>
          <w:sz w:val="24"/>
          <w:szCs w:val="24"/>
        </w:rPr>
        <w:br/>
      </w:r>
      <w:r w:rsidRPr="00AD4FCA">
        <w:rPr>
          <w:sz w:val="24"/>
          <w:szCs w:val="24"/>
        </w:rPr>
        <w:t xml:space="preserve">12 miesięcy od dnia jej uruchomienia. </w:t>
      </w:r>
    </w:p>
    <w:p w:rsidR="009246E0" w:rsidRPr="00AD4FCA" w:rsidRDefault="009246E0" w:rsidP="009246E0">
      <w:pPr>
        <w:pStyle w:val="Akapitzlist"/>
        <w:spacing w:after="120" w:line="240" w:lineRule="auto"/>
        <w:ind w:left="851"/>
        <w:contextualSpacing w:val="0"/>
        <w:rPr>
          <w:sz w:val="24"/>
          <w:szCs w:val="24"/>
        </w:rPr>
      </w:pPr>
      <w:r w:rsidRPr="00AD4FCA">
        <w:rPr>
          <w:sz w:val="24"/>
          <w:szCs w:val="24"/>
        </w:rPr>
        <w:t>Karencja nie wydłuża okresu spłaty Jednostkowej PM, o k</w:t>
      </w:r>
      <w:r>
        <w:rPr>
          <w:sz w:val="24"/>
          <w:szCs w:val="24"/>
        </w:rPr>
        <w:t xml:space="preserve">tórym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2. lit. a</w:t>
      </w:r>
      <w:r w:rsidRPr="00AD4FCA">
        <w:rPr>
          <w:sz w:val="24"/>
          <w:szCs w:val="24"/>
        </w:rPr>
        <w:t>. powyżej.</w:t>
      </w:r>
    </w:p>
    <w:p w:rsidR="009246E0" w:rsidRPr="009246E0" w:rsidRDefault="009246E0" w:rsidP="009246E0">
      <w:pPr>
        <w:pStyle w:val="Akapitzlist"/>
        <w:numPr>
          <w:ilvl w:val="0"/>
          <w:numId w:val="9"/>
        </w:numPr>
        <w:spacing w:before="120"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AD4FCA">
        <w:rPr>
          <w:sz w:val="24"/>
          <w:szCs w:val="24"/>
        </w:rPr>
        <w:t>Pref</w:t>
      </w:r>
      <w:r>
        <w:rPr>
          <w:sz w:val="24"/>
          <w:szCs w:val="24"/>
        </w:rPr>
        <w:t xml:space="preserve">erencje, o których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V</w:t>
      </w:r>
      <w:r w:rsidRPr="00AD4FCA">
        <w:rPr>
          <w:sz w:val="24"/>
          <w:szCs w:val="24"/>
        </w:rPr>
        <w:t xml:space="preserve"> </w:t>
      </w:r>
      <w:proofErr w:type="spellStart"/>
      <w:r w:rsidRPr="00AD4FCA">
        <w:rPr>
          <w:sz w:val="24"/>
          <w:szCs w:val="24"/>
        </w:rPr>
        <w:t>ppkt</w:t>
      </w:r>
      <w:proofErr w:type="spellEnd"/>
      <w:r w:rsidRPr="00AD4FCA">
        <w:rPr>
          <w:sz w:val="24"/>
          <w:szCs w:val="24"/>
        </w:rPr>
        <w:t xml:space="preserve"> 2. lit. a. i b. powyżej, mogą występować łącznie w ramach jednej Jednostkowej PM.</w:t>
      </w:r>
    </w:p>
    <w:p w:rsidR="005C057F" w:rsidRPr="00D00B90" w:rsidRDefault="005C057F" w:rsidP="009246E0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b/>
          <w:sz w:val="24"/>
          <w:szCs w:val="24"/>
        </w:rPr>
      </w:pPr>
      <w:r w:rsidRPr="00D00B90">
        <w:rPr>
          <w:b/>
          <w:sz w:val="24"/>
          <w:szCs w:val="24"/>
        </w:rPr>
        <w:t xml:space="preserve">Zasady </w:t>
      </w:r>
      <w:r w:rsidR="00EE07F6" w:rsidRPr="00D00B90">
        <w:rPr>
          <w:b/>
          <w:sz w:val="24"/>
          <w:szCs w:val="24"/>
        </w:rPr>
        <w:t xml:space="preserve">odpłatności za udzielenie </w:t>
      </w:r>
      <w:r w:rsidR="00EF1206">
        <w:rPr>
          <w:b/>
          <w:sz w:val="24"/>
          <w:szCs w:val="24"/>
        </w:rPr>
        <w:t>PM</w:t>
      </w:r>
    </w:p>
    <w:p w:rsidR="006729CE" w:rsidRPr="00D00B90" w:rsidRDefault="008F7B5E" w:rsidP="009246E0">
      <w:pPr>
        <w:pStyle w:val="Akapitzlist"/>
        <w:numPr>
          <w:ilvl w:val="0"/>
          <w:numId w:val="5"/>
        </w:numPr>
        <w:spacing w:after="120" w:line="23" w:lineRule="atLeast"/>
        <w:ind w:left="851" w:hanging="502"/>
        <w:contextualSpacing w:val="0"/>
        <w:jc w:val="both"/>
        <w:rPr>
          <w:sz w:val="24"/>
          <w:szCs w:val="24"/>
        </w:rPr>
      </w:pPr>
      <w:r w:rsidRPr="00D00B90">
        <w:rPr>
          <w:sz w:val="24"/>
          <w:szCs w:val="24"/>
        </w:rPr>
        <w:t xml:space="preserve">Jednostkowe </w:t>
      </w:r>
      <w:r w:rsidR="00EF1206">
        <w:rPr>
          <w:sz w:val="24"/>
          <w:szCs w:val="24"/>
        </w:rPr>
        <w:t>PM</w:t>
      </w:r>
      <w:r w:rsidRPr="00D00B90">
        <w:rPr>
          <w:sz w:val="24"/>
          <w:szCs w:val="24"/>
        </w:rPr>
        <w:t xml:space="preserve"> udzielane kwalifikowalnym przedsiębiorstwom przez Pośrednika Fin</w:t>
      </w:r>
      <w:r w:rsidR="00A5343C" w:rsidRPr="00D00B90">
        <w:rPr>
          <w:sz w:val="24"/>
          <w:szCs w:val="24"/>
        </w:rPr>
        <w:t>ansowego mogą być oprocentowane</w:t>
      </w:r>
      <w:r w:rsidR="006729CE" w:rsidRPr="00D00B90">
        <w:rPr>
          <w:sz w:val="24"/>
          <w:szCs w:val="24"/>
        </w:rPr>
        <w:t>:</w:t>
      </w:r>
    </w:p>
    <w:p w:rsidR="006729CE" w:rsidRPr="00D00B90" w:rsidRDefault="006729CE" w:rsidP="009246E0">
      <w:pPr>
        <w:pStyle w:val="Akapitzlist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D00B90">
        <w:rPr>
          <w:sz w:val="24"/>
          <w:szCs w:val="24"/>
        </w:rPr>
        <w:t xml:space="preserve">na warunkach rynkowych, według stopy referencyjnej obliczanej przy zastosowaniu obowiązującej stopy bazowej oraz marży ustalonej w oparciu o Komunikat Komisji Europejskiej w sprawie zmiany metody ustalania stóp referencyjnych i dyskontowych (Dz. Urz. UE C 14 z 19.1.2008 r., str. 6 lub komunikatu zastępującego) oraz </w:t>
      </w:r>
      <w:r w:rsidR="005B2525">
        <w:rPr>
          <w:sz w:val="24"/>
          <w:szCs w:val="24"/>
        </w:rPr>
        <w:br/>
      </w:r>
      <w:r w:rsidRPr="00D00B90">
        <w:rPr>
          <w:sz w:val="24"/>
          <w:szCs w:val="24"/>
        </w:rPr>
        <w:t xml:space="preserve">po przeprowadzeniu analizy ryzyka niespłacenia zaciągniętego przez przedsiębiorcę zobowiązania na podstawie wdrożonej i akceptowanej w sektorze finansowym metodologii wyznaczania współczynnika ryzyka; </w:t>
      </w:r>
    </w:p>
    <w:p w:rsidR="006729CE" w:rsidRPr="00D00B90" w:rsidRDefault="006729CE" w:rsidP="009246E0">
      <w:pPr>
        <w:pStyle w:val="Akapitzlist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D00B90">
        <w:rPr>
          <w:sz w:val="24"/>
          <w:szCs w:val="24"/>
        </w:rPr>
        <w:t xml:space="preserve">na warunkach korzystniejszych niż rynkowe, zgodnie z zasadami udzielania pomocy </w:t>
      </w:r>
      <w:r w:rsidR="005B2525">
        <w:rPr>
          <w:sz w:val="24"/>
          <w:szCs w:val="24"/>
        </w:rPr>
        <w:br/>
      </w:r>
      <w:r w:rsidRPr="00D00B90">
        <w:rPr>
          <w:sz w:val="24"/>
          <w:szCs w:val="24"/>
        </w:rPr>
        <w:t xml:space="preserve">de </w:t>
      </w:r>
      <w:proofErr w:type="spellStart"/>
      <w:r w:rsidRPr="00D00B90">
        <w:rPr>
          <w:sz w:val="24"/>
          <w:szCs w:val="24"/>
        </w:rPr>
        <w:t>minimis</w:t>
      </w:r>
      <w:proofErr w:type="spellEnd"/>
      <w:r w:rsidRPr="00D00B90">
        <w:rPr>
          <w:sz w:val="24"/>
          <w:szCs w:val="24"/>
        </w:rPr>
        <w:t xml:space="preserve">, o których mowa w Rozporządzeniu Nr 1407/2013 oraz Rozporządzeniu Ministra Rozwoju Regionalnego z dnia 26 października 2011 r. w sprawie udzielania pomocy ze środków instrumentów inżynierii finansowej w ramach regionalnych programów operacyjnych (tj. Dz. U. z 2011 r. nr 245, poz. 1461 z </w:t>
      </w:r>
      <w:proofErr w:type="spellStart"/>
      <w:r w:rsidRPr="00D00B90">
        <w:rPr>
          <w:sz w:val="24"/>
          <w:szCs w:val="24"/>
        </w:rPr>
        <w:t>późn</w:t>
      </w:r>
      <w:proofErr w:type="spellEnd"/>
      <w:r w:rsidRPr="00D00B90">
        <w:rPr>
          <w:sz w:val="24"/>
          <w:szCs w:val="24"/>
        </w:rPr>
        <w:t xml:space="preserve">. zm.). Obowiązek zgłoszenia faktu udzielenia takiej pomocy, wydania stosownego zaświadczenia oraz składania sprawozdań z udzielonej pomocy publicznej do </w:t>
      </w:r>
      <w:r w:rsidRPr="00D00B90">
        <w:rPr>
          <w:sz w:val="24"/>
          <w:szCs w:val="24"/>
        </w:rPr>
        <w:lastRenderedPageBreak/>
        <w:t xml:space="preserve">właściwych instytucji spoczywa na Pośredniku Finansowym, zgodnie z Rozporządzeniem Rady Ministrów </w:t>
      </w:r>
      <w:r w:rsidR="005B2525">
        <w:rPr>
          <w:sz w:val="24"/>
          <w:szCs w:val="24"/>
        </w:rPr>
        <w:br/>
      </w:r>
      <w:r w:rsidRPr="00D00B90">
        <w:rPr>
          <w:sz w:val="24"/>
          <w:szCs w:val="24"/>
        </w:rPr>
        <w:t xml:space="preserve">z dnia 23 grudnia 2009 r. w sprawie przekazywania sprawozdań o udzielonej </w:t>
      </w:r>
      <w:r w:rsidR="009246E0">
        <w:rPr>
          <w:sz w:val="24"/>
          <w:szCs w:val="24"/>
        </w:rPr>
        <w:t xml:space="preserve">pomocy publicznej i informacji </w:t>
      </w:r>
      <w:r w:rsidRPr="00D00B90">
        <w:rPr>
          <w:sz w:val="24"/>
          <w:szCs w:val="24"/>
        </w:rPr>
        <w:t xml:space="preserve">o nieudzieleniu takiej pomocy z wykorzystaniem aplikacji SHRIMP (tj. Dz. U. 2014, poz. 59 z </w:t>
      </w:r>
      <w:proofErr w:type="spellStart"/>
      <w:r w:rsidRPr="00D00B90">
        <w:rPr>
          <w:sz w:val="24"/>
          <w:szCs w:val="24"/>
        </w:rPr>
        <w:t>późn</w:t>
      </w:r>
      <w:proofErr w:type="spellEnd"/>
      <w:r w:rsidRPr="00D00B90">
        <w:rPr>
          <w:sz w:val="24"/>
          <w:szCs w:val="24"/>
        </w:rPr>
        <w:t xml:space="preserve">. zm.). </w:t>
      </w:r>
    </w:p>
    <w:p w:rsidR="006729CE" w:rsidRPr="00D00B90" w:rsidRDefault="006729CE" w:rsidP="009246E0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D00B90">
        <w:rPr>
          <w:sz w:val="24"/>
          <w:szCs w:val="24"/>
        </w:rPr>
        <w:t xml:space="preserve">Od środków Jednostkowej </w:t>
      </w:r>
      <w:r w:rsidR="00EF1206">
        <w:rPr>
          <w:sz w:val="24"/>
          <w:szCs w:val="24"/>
        </w:rPr>
        <w:t>PM</w:t>
      </w:r>
      <w:r w:rsidRPr="00D00B90">
        <w:rPr>
          <w:sz w:val="24"/>
          <w:szCs w:val="24"/>
        </w:rPr>
        <w:t xml:space="preserve"> nie pobiera się żadnych opłat i prowizji związanych </w:t>
      </w:r>
      <w:r w:rsidR="005B2525">
        <w:rPr>
          <w:sz w:val="24"/>
          <w:szCs w:val="24"/>
        </w:rPr>
        <w:br/>
      </w:r>
      <w:r w:rsidRPr="00D00B90">
        <w:rPr>
          <w:sz w:val="24"/>
          <w:szCs w:val="24"/>
        </w:rPr>
        <w:t>z ich udostępnieniem i obsługą</w:t>
      </w:r>
      <w:r w:rsidR="00CD7302" w:rsidRPr="00D00B90">
        <w:rPr>
          <w:sz w:val="24"/>
          <w:szCs w:val="24"/>
        </w:rPr>
        <w:t xml:space="preserve">, z zastrzeżeniem </w:t>
      </w:r>
      <w:proofErr w:type="spellStart"/>
      <w:r w:rsidR="00CD7302" w:rsidRPr="00D00B90">
        <w:rPr>
          <w:sz w:val="24"/>
          <w:szCs w:val="24"/>
        </w:rPr>
        <w:t>ppkt</w:t>
      </w:r>
      <w:proofErr w:type="spellEnd"/>
      <w:r w:rsidR="00CD7302" w:rsidRPr="00D00B90">
        <w:rPr>
          <w:sz w:val="24"/>
          <w:szCs w:val="24"/>
        </w:rPr>
        <w:t xml:space="preserve"> 3 poniżej</w:t>
      </w:r>
      <w:r w:rsidRPr="00D00B90">
        <w:rPr>
          <w:sz w:val="24"/>
          <w:szCs w:val="24"/>
        </w:rPr>
        <w:t xml:space="preserve">. </w:t>
      </w:r>
    </w:p>
    <w:p w:rsidR="006729CE" w:rsidRPr="00D00B90" w:rsidRDefault="006729CE" w:rsidP="009246E0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D00B90">
        <w:rPr>
          <w:sz w:val="24"/>
          <w:szCs w:val="24"/>
        </w:rPr>
        <w:t xml:space="preserve">Dopuszcza się możliwość pobierania </w:t>
      </w:r>
      <w:r w:rsidR="00CD7302" w:rsidRPr="00D00B90">
        <w:rPr>
          <w:sz w:val="24"/>
          <w:szCs w:val="24"/>
        </w:rPr>
        <w:t xml:space="preserve">kar </w:t>
      </w:r>
      <w:r w:rsidRPr="00D00B90">
        <w:rPr>
          <w:sz w:val="24"/>
          <w:szCs w:val="24"/>
        </w:rPr>
        <w:t>od Ostatecznych Odbiorców za niewykonanie postanowień Umowy Inwestycyjnej</w:t>
      </w:r>
      <w:r w:rsidR="00CD7302" w:rsidRPr="00D00B90">
        <w:rPr>
          <w:sz w:val="24"/>
          <w:szCs w:val="24"/>
        </w:rPr>
        <w:t xml:space="preserve"> oraz opłat z tytułu odrębnie uregulowanych czynności windykacyjnych. </w:t>
      </w:r>
    </w:p>
    <w:p w:rsidR="006729CE" w:rsidRPr="00D00B90" w:rsidRDefault="006729CE" w:rsidP="009246E0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sz w:val="24"/>
          <w:szCs w:val="24"/>
        </w:rPr>
      </w:pPr>
      <w:r w:rsidRPr="00D00B90">
        <w:rPr>
          <w:sz w:val="24"/>
          <w:szCs w:val="24"/>
        </w:rPr>
        <w:t xml:space="preserve">W przypadku niespełnienia przez Ostatecznego Odbiorcę jakiegokolwiek z warunków umożliwiających udzielenie pomocy de </w:t>
      </w:r>
      <w:proofErr w:type="spellStart"/>
      <w:r w:rsidRPr="00D00B90">
        <w:rPr>
          <w:sz w:val="24"/>
          <w:szCs w:val="24"/>
        </w:rPr>
        <w:t>minimis</w:t>
      </w:r>
      <w:proofErr w:type="spellEnd"/>
      <w:r w:rsidRPr="00D00B90">
        <w:rPr>
          <w:sz w:val="24"/>
          <w:szCs w:val="24"/>
        </w:rPr>
        <w:t xml:space="preserve"> finansowanie jest udzielane na zasadach rynkowych.</w:t>
      </w:r>
    </w:p>
    <w:p w:rsidR="00994D84" w:rsidRPr="00D00B90" w:rsidRDefault="00994D84" w:rsidP="004E5453">
      <w:pPr>
        <w:pStyle w:val="Akapitzlist"/>
        <w:spacing w:after="120" w:line="23" w:lineRule="atLeast"/>
        <w:ind w:left="1134" w:hanging="425"/>
        <w:contextualSpacing w:val="0"/>
        <w:jc w:val="both"/>
        <w:rPr>
          <w:sz w:val="24"/>
          <w:szCs w:val="24"/>
        </w:rPr>
      </w:pPr>
    </w:p>
    <w:sectPr w:rsidR="00994D84" w:rsidRPr="00D00B90" w:rsidSect="007D34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0" w:right="1134" w:bottom="1134" w:left="1276" w:header="709" w:footer="2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DF" w:rsidRDefault="000460DF" w:rsidP="00BA3860">
      <w:pPr>
        <w:spacing w:after="0" w:line="240" w:lineRule="auto"/>
      </w:pPr>
      <w:r>
        <w:separator/>
      </w:r>
    </w:p>
  </w:endnote>
  <w:endnote w:type="continuationSeparator" w:id="0">
    <w:p w:rsidR="000460DF" w:rsidRDefault="000460DF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D4" w:rsidRDefault="007D34D8">
    <w:pPr>
      <w:pStyle w:val="Stopka"/>
    </w:pPr>
    <w:r>
      <w:rPr>
        <w:noProof/>
        <w:lang w:eastAsia="pl-PL"/>
      </w:rPr>
      <w:drawing>
        <wp:inline distT="0" distB="0" distL="0" distR="0">
          <wp:extent cx="5753100" cy="388620"/>
          <wp:effectExtent l="0" t="0" r="0" b="0"/>
          <wp:docPr id="28" name="Obraz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03" w:rsidRDefault="007D34D8" w:rsidP="0027380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388620"/>
          <wp:effectExtent l="0" t="0" r="0" b="0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DF" w:rsidRDefault="000460DF" w:rsidP="00BA3860">
      <w:pPr>
        <w:spacing w:after="0" w:line="240" w:lineRule="auto"/>
      </w:pPr>
      <w:r>
        <w:separator/>
      </w:r>
    </w:p>
  </w:footnote>
  <w:footnote w:type="continuationSeparator" w:id="0">
    <w:p w:rsidR="000460DF" w:rsidRDefault="000460DF" w:rsidP="00BA3860">
      <w:pPr>
        <w:spacing w:after="0" w:line="240" w:lineRule="auto"/>
      </w:pPr>
      <w:r>
        <w:continuationSeparator/>
      </w:r>
    </w:p>
  </w:footnote>
  <w:footnote w:id="1">
    <w:p w:rsidR="00EF1206" w:rsidRPr="00844CBB" w:rsidRDefault="00EF1206" w:rsidP="00EF1206">
      <w:pPr>
        <w:pStyle w:val="Tekstprzypisudolnego"/>
        <w:rPr>
          <w:sz w:val="16"/>
          <w:szCs w:val="16"/>
        </w:rPr>
      </w:pPr>
      <w:r w:rsidRPr="00844CBB">
        <w:rPr>
          <w:rStyle w:val="Odwoanieprzypisudolnego"/>
          <w:sz w:val="16"/>
          <w:szCs w:val="16"/>
        </w:rPr>
        <w:footnoteRef/>
      </w:r>
      <w:r w:rsidRPr="00844CBB">
        <w:rPr>
          <w:sz w:val="16"/>
          <w:szCs w:val="16"/>
        </w:rPr>
        <w:t xml:space="preserve"> Na moment podpisania umowy pożyczki.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D4" w:rsidRDefault="00591AD4" w:rsidP="00591AD4">
    <w:pPr>
      <w:pStyle w:val="Nagwek"/>
    </w:pPr>
    <w:r w:rsidRPr="00D8444D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34764</wp:posOffset>
          </wp:positionH>
          <wp:positionV relativeFrom="paragraph">
            <wp:posOffset>-95250</wp:posOffset>
          </wp:positionV>
          <wp:extent cx="1832149" cy="365396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149" cy="3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4072890</wp:posOffset>
          </wp:positionH>
          <wp:positionV relativeFrom="page">
            <wp:posOffset>381000</wp:posOffset>
          </wp:positionV>
          <wp:extent cx="1362075" cy="307975"/>
          <wp:effectExtent l="0" t="0" r="9525" b="0"/>
          <wp:wrapNone/>
          <wp:docPr id="27" name="Obraz 27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:rsidR="00537A7C" w:rsidRDefault="00537A7C" w:rsidP="00537A7C">
    <w:pPr>
      <w:pStyle w:val="Nagwek"/>
      <w:rPr>
        <w:sz w:val="20"/>
        <w:szCs w:val="20"/>
      </w:rPr>
    </w:pPr>
  </w:p>
  <w:p w:rsidR="002004A7" w:rsidRDefault="002004A7" w:rsidP="00537A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D4" w:rsidRDefault="00591AD4" w:rsidP="00591AD4">
    <w:pPr>
      <w:pStyle w:val="Nagwek"/>
    </w:pPr>
    <w:r w:rsidRPr="00D8444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34764</wp:posOffset>
          </wp:positionH>
          <wp:positionV relativeFrom="paragraph">
            <wp:posOffset>-95250</wp:posOffset>
          </wp:positionV>
          <wp:extent cx="1832149" cy="365396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149" cy="3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4072890</wp:posOffset>
          </wp:positionH>
          <wp:positionV relativeFrom="page">
            <wp:posOffset>381000</wp:posOffset>
          </wp:positionV>
          <wp:extent cx="1362075" cy="307975"/>
          <wp:effectExtent l="0" t="0" r="9525" b="0"/>
          <wp:wrapNone/>
          <wp:docPr id="30" name="Obraz 30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:rsidR="00537A7C" w:rsidRDefault="00537A7C" w:rsidP="00537A7C">
    <w:pPr>
      <w:pStyle w:val="Nagwek"/>
      <w:rPr>
        <w:sz w:val="20"/>
        <w:szCs w:val="20"/>
      </w:rPr>
    </w:pPr>
  </w:p>
  <w:p w:rsidR="002004A7" w:rsidRDefault="002004A7" w:rsidP="001F41B7">
    <w:pPr>
      <w:pStyle w:val="Nagwek"/>
    </w:pPr>
  </w:p>
  <w:p w:rsidR="00537A7C" w:rsidRPr="00537A7C" w:rsidRDefault="00537A7C" w:rsidP="001F41B7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90A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5BD1"/>
    <w:multiLevelType w:val="hybridMultilevel"/>
    <w:tmpl w:val="50985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253D"/>
    <w:multiLevelType w:val="hybridMultilevel"/>
    <w:tmpl w:val="50985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D536D"/>
    <w:multiLevelType w:val="hybridMultilevel"/>
    <w:tmpl w:val="50985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8FD"/>
    <w:multiLevelType w:val="hybridMultilevel"/>
    <w:tmpl w:val="50985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5C98"/>
    <w:multiLevelType w:val="hybridMultilevel"/>
    <w:tmpl w:val="36EA14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ED2070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4619D"/>
    <w:multiLevelType w:val="hybridMultilevel"/>
    <w:tmpl w:val="50985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819E7"/>
    <w:multiLevelType w:val="hybridMultilevel"/>
    <w:tmpl w:val="C624F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F3476"/>
    <w:rsid w:val="00004BAA"/>
    <w:rsid w:val="00013256"/>
    <w:rsid w:val="0001789B"/>
    <w:rsid w:val="00042189"/>
    <w:rsid w:val="000460DF"/>
    <w:rsid w:val="00055219"/>
    <w:rsid w:val="000710BD"/>
    <w:rsid w:val="00076D89"/>
    <w:rsid w:val="000944F9"/>
    <w:rsid w:val="00097D21"/>
    <w:rsid w:val="000A0D86"/>
    <w:rsid w:val="000B60CD"/>
    <w:rsid w:val="000C1D62"/>
    <w:rsid w:val="000C3F38"/>
    <w:rsid w:val="000E11F1"/>
    <w:rsid w:val="0012340D"/>
    <w:rsid w:val="00130E21"/>
    <w:rsid w:val="00143B24"/>
    <w:rsid w:val="001458FD"/>
    <w:rsid w:val="001465A3"/>
    <w:rsid w:val="001505BC"/>
    <w:rsid w:val="00167A7A"/>
    <w:rsid w:val="00192DD1"/>
    <w:rsid w:val="001B152A"/>
    <w:rsid w:val="001B2024"/>
    <w:rsid w:val="001B440A"/>
    <w:rsid w:val="001B6A69"/>
    <w:rsid w:val="001D353E"/>
    <w:rsid w:val="001E6AFD"/>
    <w:rsid w:val="001F0850"/>
    <w:rsid w:val="001F41B7"/>
    <w:rsid w:val="001F499D"/>
    <w:rsid w:val="002004A7"/>
    <w:rsid w:val="00216CDB"/>
    <w:rsid w:val="002177EF"/>
    <w:rsid w:val="00220E6E"/>
    <w:rsid w:val="002341C7"/>
    <w:rsid w:val="00243BEF"/>
    <w:rsid w:val="00257186"/>
    <w:rsid w:val="00261090"/>
    <w:rsid w:val="002612FF"/>
    <w:rsid w:val="0027040D"/>
    <w:rsid w:val="00273803"/>
    <w:rsid w:val="00286819"/>
    <w:rsid w:val="002B6A7C"/>
    <w:rsid w:val="002C3B67"/>
    <w:rsid w:val="002C5E5F"/>
    <w:rsid w:val="002D1C48"/>
    <w:rsid w:val="002E0530"/>
    <w:rsid w:val="003077F0"/>
    <w:rsid w:val="0031356C"/>
    <w:rsid w:val="003250E6"/>
    <w:rsid w:val="003408A3"/>
    <w:rsid w:val="00341803"/>
    <w:rsid w:val="003562D8"/>
    <w:rsid w:val="00375439"/>
    <w:rsid w:val="003778B4"/>
    <w:rsid w:val="0038795D"/>
    <w:rsid w:val="0039347A"/>
    <w:rsid w:val="00396A8A"/>
    <w:rsid w:val="003B28F6"/>
    <w:rsid w:val="003B5FDB"/>
    <w:rsid w:val="003C1B34"/>
    <w:rsid w:val="003C1F11"/>
    <w:rsid w:val="003F6473"/>
    <w:rsid w:val="00417A9B"/>
    <w:rsid w:val="00486BD1"/>
    <w:rsid w:val="00487DB3"/>
    <w:rsid w:val="004A6CD1"/>
    <w:rsid w:val="004C6971"/>
    <w:rsid w:val="004D6CDD"/>
    <w:rsid w:val="004E5453"/>
    <w:rsid w:val="004F3807"/>
    <w:rsid w:val="004F4478"/>
    <w:rsid w:val="00532FE4"/>
    <w:rsid w:val="00537A7C"/>
    <w:rsid w:val="0055197A"/>
    <w:rsid w:val="00551C05"/>
    <w:rsid w:val="00556503"/>
    <w:rsid w:val="0056078A"/>
    <w:rsid w:val="00560B36"/>
    <w:rsid w:val="005719A4"/>
    <w:rsid w:val="005762B7"/>
    <w:rsid w:val="00580D72"/>
    <w:rsid w:val="0058229D"/>
    <w:rsid w:val="00591AD4"/>
    <w:rsid w:val="00594AE4"/>
    <w:rsid w:val="005A41DA"/>
    <w:rsid w:val="005B2525"/>
    <w:rsid w:val="005B5A6E"/>
    <w:rsid w:val="005C057F"/>
    <w:rsid w:val="005C1E34"/>
    <w:rsid w:val="005C3488"/>
    <w:rsid w:val="005E7890"/>
    <w:rsid w:val="005E79B9"/>
    <w:rsid w:val="005E7BBD"/>
    <w:rsid w:val="005F3EAE"/>
    <w:rsid w:val="005F4AA7"/>
    <w:rsid w:val="00614CDD"/>
    <w:rsid w:val="00623D24"/>
    <w:rsid w:val="00623E3E"/>
    <w:rsid w:val="006265B3"/>
    <w:rsid w:val="006344E6"/>
    <w:rsid w:val="00634BB7"/>
    <w:rsid w:val="00636B37"/>
    <w:rsid w:val="00637B78"/>
    <w:rsid w:val="00643AB7"/>
    <w:rsid w:val="00644CFD"/>
    <w:rsid w:val="00651B28"/>
    <w:rsid w:val="006523F1"/>
    <w:rsid w:val="006579A9"/>
    <w:rsid w:val="00671C14"/>
    <w:rsid w:val="006729CE"/>
    <w:rsid w:val="00672E84"/>
    <w:rsid w:val="00675EC4"/>
    <w:rsid w:val="006839E1"/>
    <w:rsid w:val="006856FE"/>
    <w:rsid w:val="0069507D"/>
    <w:rsid w:val="006A0A19"/>
    <w:rsid w:val="006C69EF"/>
    <w:rsid w:val="006D1BB3"/>
    <w:rsid w:val="006E3D31"/>
    <w:rsid w:val="006F2DDB"/>
    <w:rsid w:val="006F6FEB"/>
    <w:rsid w:val="007133F1"/>
    <w:rsid w:val="007153D4"/>
    <w:rsid w:val="00730601"/>
    <w:rsid w:val="007418CD"/>
    <w:rsid w:val="00744A05"/>
    <w:rsid w:val="0075044C"/>
    <w:rsid w:val="00763363"/>
    <w:rsid w:val="007678C3"/>
    <w:rsid w:val="007804C4"/>
    <w:rsid w:val="00786BA4"/>
    <w:rsid w:val="00793B17"/>
    <w:rsid w:val="007A3B55"/>
    <w:rsid w:val="007A465C"/>
    <w:rsid w:val="007B4B56"/>
    <w:rsid w:val="007D34D8"/>
    <w:rsid w:val="007D734F"/>
    <w:rsid w:val="007F3476"/>
    <w:rsid w:val="007F762C"/>
    <w:rsid w:val="00817FA8"/>
    <w:rsid w:val="00835117"/>
    <w:rsid w:val="00844CBB"/>
    <w:rsid w:val="00851171"/>
    <w:rsid w:val="008545B9"/>
    <w:rsid w:val="00854DE4"/>
    <w:rsid w:val="0087543C"/>
    <w:rsid w:val="00875729"/>
    <w:rsid w:val="00890ECA"/>
    <w:rsid w:val="00894447"/>
    <w:rsid w:val="00897B41"/>
    <w:rsid w:val="008A1486"/>
    <w:rsid w:val="008C39AF"/>
    <w:rsid w:val="008D6546"/>
    <w:rsid w:val="008D7DD7"/>
    <w:rsid w:val="008F6C50"/>
    <w:rsid w:val="008F7B5E"/>
    <w:rsid w:val="00905033"/>
    <w:rsid w:val="00914C97"/>
    <w:rsid w:val="009246E0"/>
    <w:rsid w:val="009321EF"/>
    <w:rsid w:val="009464E9"/>
    <w:rsid w:val="00951184"/>
    <w:rsid w:val="00953691"/>
    <w:rsid w:val="0098172F"/>
    <w:rsid w:val="0098437E"/>
    <w:rsid w:val="0098739F"/>
    <w:rsid w:val="00987B33"/>
    <w:rsid w:val="00994D84"/>
    <w:rsid w:val="009B2982"/>
    <w:rsid w:val="009B44EA"/>
    <w:rsid w:val="009D3E16"/>
    <w:rsid w:val="009D5EA3"/>
    <w:rsid w:val="009E1F27"/>
    <w:rsid w:val="009F1B63"/>
    <w:rsid w:val="009F6C3A"/>
    <w:rsid w:val="00A1280B"/>
    <w:rsid w:val="00A1317B"/>
    <w:rsid w:val="00A24218"/>
    <w:rsid w:val="00A25E2A"/>
    <w:rsid w:val="00A34E7D"/>
    <w:rsid w:val="00A36964"/>
    <w:rsid w:val="00A40AF0"/>
    <w:rsid w:val="00A46940"/>
    <w:rsid w:val="00A470BE"/>
    <w:rsid w:val="00A51C14"/>
    <w:rsid w:val="00A52321"/>
    <w:rsid w:val="00A5343C"/>
    <w:rsid w:val="00A542FC"/>
    <w:rsid w:val="00A543DB"/>
    <w:rsid w:val="00A80223"/>
    <w:rsid w:val="00AA1717"/>
    <w:rsid w:val="00AB1835"/>
    <w:rsid w:val="00AD2E51"/>
    <w:rsid w:val="00AE2F50"/>
    <w:rsid w:val="00AE7DAF"/>
    <w:rsid w:val="00AF39A9"/>
    <w:rsid w:val="00B036B0"/>
    <w:rsid w:val="00B066F5"/>
    <w:rsid w:val="00B1662C"/>
    <w:rsid w:val="00B24BA7"/>
    <w:rsid w:val="00B45306"/>
    <w:rsid w:val="00B6693B"/>
    <w:rsid w:val="00B6768E"/>
    <w:rsid w:val="00B77E7B"/>
    <w:rsid w:val="00B87A8D"/>
    <w:rsid w:val="00B904C3"/>
    <w:rsid w:val="00B90701"/>
    <w:rsid w:val="00B966A6"/>
    <w:rsid w:val="00BA3860"/>
    <w:rsid w:val="00BA6AAC"/>
    <w:rsid w:val="00BB66EA"/>
    <w:rsid w:val="00BD320B"/>
    <w:rsid w:val="00BE1C64"/>
    <w:rsid w:val="00C02D1A"/>
    <w:rsid w:val="00C040E3"/>
    <w:rsid w:val="00C47D98"/>
    <w:rsid w:val="00C55797"/>
    <w:rsid w:val="00C66167"/>
    <w:rsid w:val="00C80B7C"/>
    <w:rsid w:val="00C83615"/>
    <w:rsid w:val="00C93175"/>
    <w:rsid w:val="00C94198"/>
    <w:rsid w:val="00C94EEB"/>
    <w:rsid w:val="00CB0854"/>
    <w:rsid w:val="00CB7F8D"/>
    <w:rsid w:val="00CC0F07"/>
    <w:rsid w:val="00CC1E53"/>
    <w:rsid w:val="00CC3E1F"/>
    <w:rsid w:val="00CC5CFC"/>
    <w:rsid w:val="00CD7302"/>
    <w:rsid w:val="00CE36D6"/>
    <w:rsid w:val="00CE4D24"/>
    <w:rsid w:val="00D00519"/>
    <w:rsid w:val="00D00B90"/>
    <w:rsid w:val="00D06864"/>
    <w:rsid w:val="00D076E1"/>
    <w:rsid w:val="00D17EF4"/>
    <w:rsid w:val="00D30604"/>
    <w:rsid w:val="00D323AF"/>
    <w:rsid w:val="00D41189"/>
    <w:rsid w:val="00D5392D"/>
    <w:rsid w:val="00D54BF0"/>
    <w:rsid w:val="00D55B08"/>
    <w:rsid w:val="00D56368"/>
    <w:rsid w:val="00D60295"/>
    <w:rsid w:val="00D6349E"/>
    <w:rsid w:val="00D709E1"/>
    <w:rsid w:val="00D82267"/>
    <w:rsid w:val="00D904DE"/>
    <w:rsid w:val="00D94AF1"/>
    <w:rsid w:val="00D95379"/>
    <w:rsid w:val="00D954C3"/>
    <w:rsid w:val="00DB1308"/>
    <w:rsid w:val="00DC3B99"/>
    <w:rsid w:val="00DD1B2F"/>
    <w:rsid w:val="00DE57E0"/>
    <w:rsid w:val="00DF1E05"/>
    <w:rsid w:val="00DF4B46"/>
    <w:rsid w:val="00E132AD"/>
    <w:rsid w:val="00E44FCA"/>
    <w:rsid w:val="00E54356"/>
    <w:rsid w:val="00E572A7"/>
    <w:rsid w:val="00EB2075"/>
    <w:rsid w:val="00EB696A"/>
    <w:rsid w:val="00EC07BB"/>
    <w:rsid w:val="00EC3622"/>
    <w:rsid w:val="00ED33BE"/>
    <w:rsid w:val="00EE07F6"/>
    <w:rsid w:val="00EE2193"/>
    <w:rsid w:val="00EE7D30"/>
    <w:rsid w:val="00EF1206"/>
    <w:rsid w:val="00EF5F4D"/>
    <w:rsid w:val="00F25628"/>
    <w:rsid w:val="00F30AB7"/>
    <w:rsid w:val="00F348B2"/>
    <w:rsid w:val="00F547FE"/>
    <w:rsid w:val="00F60DBF"/>
    <w:rsid w:val="00F72710"/>
    <w:rsid w:val="00F81BB6"/>
    <w:rsid w:val="00F84B8F"/>
    <w:rsid w:val="00F854F4"/>
    <w:rsid w:val="00F92B94"/>
    <w:rsid w:val="00FA1861"/>
    <w:rsid w:val="00FA4A22"/>
    <w:rsid w:val="00FB10B5"/>
    <w:rsid w:val="00FB2DCE"/>
    <w:rsid w:val="00FC5DBD"/>
    <w:rsid w:val="00FD1A3D"/>
    <w:rsid w:val="00FF1CAB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1F27"/>
  </w:style>
  <w:style w:type="paragraph" w:styleId="Stopka">
    <w:name w:val="footer"/>
    <w:basedOn w:val="Normalny"/>
    <w:link w:val="StopkaZnak"/>
    <w:uiPriority w:val="99"/>
    <w:unhideWhenUsed/>
    <w:rsid w:val="009E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C9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C5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DAAC-C4EF-41BD-A67F-AF3A315C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Ewa Kozłowiecka</cp:lastModifiedBy>
  <cp:revision>2</cp:revision>
  <cp:lastPrinted>2017-01-26T11:54:00Z</cp:lastPrinted>
  <dcterms:created xsi:type="dcterms:W3CDTF">2018-09-24T10:10:00Z</dcterms:created>
  <dcterms:modified xsi:type="dcterms:W3CDTF">2018-09-24T10:10:00Z</dcterms:modified>
</cp:coreProperties>
</file>